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70C1"/>
          <w:sz w:val="48"/>
          <w:szCs w:val="48"/>
        </w:rPr>
      </w:pPr>
      <w:r>
        <w:rPr>
          <w:noProof/>
        </w:rPr>
        <w:drawing>
          <wp:inline distT="0" distB="0" distL="0" distR="0" wp14:anchorId="2B72F370" wp14:editId="39AD7280">
            <wp:extent cx="5197575" cy="1960398"/>
            <wp:effectExtent l="0" t="0" r="3175" b="1905"/>
            <wp:docPr id="2" name="Picture 2" descr="Featured Stories - Kindergarten Registration - École Élémentaire Glenmore 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atured Stories - Kindergarten Registration - École Élémentaire Glenmore  Element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874" cy="198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ourierNew" w:eastAsia="CourierNew" w:hAnsi="CenturyGothic" w:cs="CourierNew"/>
          <w:color w:val="000000"/>
          <w:sz w:val="32"/>
          <w:szCs w:val="32"/>
        </w:rPr>
      </w:pP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ourierNew" w:eastAsia="CourierNew" w:hAnsi="CenturyGothic" w:cs="CourierNew" w:hint="eastAsia"/>
          <w:color w:val="000000"/>
          <w:sz w:val="32"/>
          <w:szCs w:val="32"/>
        </w:rPr>
        <w:t>□</w:t>
      </w:r>
      <w:r>
        <w:rPr>
          <w:rFonts w:ascii="CourierNew" w:eastAsia="CourierNew" w:hAnsi="CenturyGothic" w:cs="CourierNew"/>
          <w:color w:val="000000"/>
          <w:sz w:val="32"/>
          <w:szCs w:val="32"/>
        </w:rPr>
        <w:t xml:space="preserve"> 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STEP 1: </w:t>
      </w:r>
      <w:r>
        <w:rPr>
          <w:rFonts w:ascii="CenturyGothic" w:hAnsi="CenturyGothic" w:cs="CenturyGothic"/>
          <w:color w:val="000000"/>
          <w:sz w:val="32"/>
          <w:szCs w:val="32"/>
        </w:rPr>
        <w:t xml:space="preserve">Assemble the </w:t>
      </w:r>
      <w:r>
        <w:rPr>
          <w:rFonts w:ascii="CenturyGothic" w:hAnsi="CenturyGothic" w:cs="CenturyGothic"/>
          <w:color w:val="1155CD"/>
          <w:sz w:val="32"/>
          <w:szCs w:val="32"/>
        </w:rPr>
        <w:t xml:space="preserve">Enrollment Documents </w:t>
      </w:r>
      <w:r>
        <w:rPr>
          <w:rFonts w:ascii="CenturyGothic" w:hAnsi="CenturyGothic" w:cs="CenturyGothic"/>
          <w:color w:val="000000"/>
          <w:sz w:val="32"/>
          <w:szCs w:val="32"/>
        </w:rPr>
        <w:t>in a Digital</w:t>
      </w:r>
      <w:bookmarkStart w:id="0" w:name="_GoBack"/>
      <w:bookmarkEnd w:id="0"/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Format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Residency Verification </w:t>
      </w:r>
      <w:r>
        <w:rPr>
          <w:rFonts w:ascii="NotoSansSymbols" w:eastAsia="NotoSansSymbols" w:hAnsi="CenturyGothic" w:cs="NotoSansSymbols" w:hint="eastAsia"/>
          <w:color w:val="000000"/>
          <w:sz w:val="32"/>
          <w:szCs w:val="32"/>
        </w:rPr>
        <w:t>▪</w:t>
      </w:r>
      <w:r>
        <w:rPr>
          <w:rFonts w:ascii="NotoSansSymbols" w:eastAsia="NotoSansSymbols" w:hAnsi="CenturyGothic" w:cs="NotoSansSymbols"/>
          <w:color w:val="000000"/>
          <w:sz w:val="32"/>
          <w:szCs w:val="32"/>
        </w:rPr>
        <w:t xml:space="preserve"> </w:t>
      </w:r>
      <w:r>
        <w:rPr>
          <w:rFonts w:ascii="CenturyGothic" w:hAnsi="CenturyGothic" w:cs="CenturyGothic"/>
          <w:color w:val="000000"/>
          <w:sz w:val="32"/>
          <w:szCs w:val="32"/>
        </w:rPr>
        <w:t xml:space="preserve">Residency Verification Affidavit Form </w:t>
      </w:r>
      <w:r>
        <w:rPr>
          <w:rFonts w:ascii="NotoSansSymbols" w:eastAsia="NotoSansSymbols" w:hAnsi="CenturyGothic" w:cs="NotoSansSymbols" w:hint="eastAsia"/>
          <w:color w:val="000000"/>
          <w:sz w:val="32"/>
          <w:szCs w:val="32"/>
        </w:rPr>
        <w:t>▪</w:t>
      </w:r>
      <w:r>
        <w:rPr>
          <w:rFonts w:ascii="NotoSansSymbols" w:eastAsia="NotoSansSymbols" w:hAnsi="CenturyGothic" w:cs="NotoSansSymbols"/>
          <w:color w:val="000000"/>
          <w:sz w:val="32"/>
          <w:szCs w:val="32"/>
        </w:rPr>
        <w:t xml:space="preserve"> </w:t>
      </w:r>
      <w:r>
        <w:rPr>
          <w:rFonts w:ascii="CenturyGothic" w:hAnsi="CenturyGothic" w:cs="CenturyGothic"/>
          <w:color w:val="000000"/>
          <w:sz w:val="32"/>
          <w:szCs w:val="32"/>
        </w:rPr>
        <w:t>Two current proofs of residency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Verification of Age </w:t>
      </w:r>
      <w:r>
        <w:rPr>
          <w:rFonts w:ascii="CenturyGothic" w:hAnsi="CenturyGothic" w:cs="CenturyGothic"/>
          <w:color w:val="000000"/>
          <w:sz w:val="32"/>
          <w:szCs w:val="32"/>
        </w:rPr>
        <w:t>(certified copy of birth record,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statement by the local registrar or county recorder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certifying the date of birth, baptism certificate,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passport, or affidavit of the parent, guardian, or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custodian of the minor)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Immunization Documentation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</w:pPr>
      <w:r>
        <w:rPr>
          <w:rFonts w:ascii="ArialMT" w:hAnsi="ArialMT" w:cs="ArialMT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Report of Health Examination Form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 xml:space="preserve">o </w:t>
      </w:r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Health Condition Information for School Entry Form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-Bold" w:eastAsia="CenturyGothic-Bold" w:hAnsi="CenturyGothic" w:cs="CenturyGothic-Bold" w:hint="eastAsia"/>
          <w:b/>
          <w:bCs/>
          <w:color w:val="000000"/>
          <w:sz w:val="32"/>
          <w:szCs w:val="32"/>
        </w:rPr>
        <w:t>□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 STEP 2: </w:t>
      </w:r>
      <w:r>
        <w:rPr>
          <w:rFonts w:ascii="CenturyGothic" w:hAnsi="CenturyGothic" w:cs="CenturyGothic"/>
          <w:color w:val="000000"/>
          <w:sz w:val="32"/>
          <w:szCs w:val="32"/>
        </w:rPr>
        <w:t>Aeries Online Enrollment begins March 4, 2022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1155CD"/>
          <w:sz w:val="32"/>
          <w:szCs w:val="32"/>
        </w:rPr>
      </w:pPr>
      <w:r>
        <w:rPr>
          <w:rFonts w:ascii="CenturyGothic" w:hAnsi="CenturyGothic" w:cs="CenturyGothic"/>
          <w:color w:val="1155CD"/>
          <w:sz w:val="32"/>
          <w:szCs w:val="32"/>
        </w:rPr>
        <w:t>iusd.org/enrollment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ourierNew" w:eastAsia="CourierNew" w:hAnsi="CenturyGothic" w:cs="CourierNew" w:hint="eastAsia"/>
          <w:color w:val="000000"/>
          <w:sz w:val="32"/>
          <w:szCs w:val="32"/>
        </w:rPr>
        <w:t>□</w:t>
      </w:r>
      <w:r>
        <w:rPr>
          <w:rFonts w:ascii="CourierNew" w:eastAsia="CourierNew" w:hAnsi="CenturyGothic" w:cs="CourierNew"/>
          <w:color w:val="000000"/>
          <w:sz w:val="32"/>
          <w:szCs w:val="32"/>
        </w:rPr>
        <w:t xml:space="preserve"> </w:t>
      </w: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 xml:space="preserve">STEP 3: </w:t>
      </w:r>
      <w:r>
        <w:rPr>
          <w:rFonts w:ascii="CenturyGothic" w:hAnsi="CenturyGothic" w:cs="CenturyGothic"/>
          <w:color w:val="000000"/>
          <w:sz w:val="32"/>
          <w:szCs w:val="32"/>
        </w:rPr>
        <w:t>The office assistant at your child’s school will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contact you within a few weeks once the enrollment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32"/>
          <w:szCs w:val="32"/>
        </w:rPr>
      </w:pPr>
      <w:r>
        <w:rPr>
          <w:rFonts w:ascii="CenturyGothic" w:hAnsi="CenturyGothic" w:cs="CenturyGothic"/>
          <w:color w:val="000000"/>
          <w:sz w:val="32"/>
          <w:szCs w:val="32"/>
        </w:rPr>
        <w:t>has been processed.</w:t>
      </w:r>
    </w:p>
    <w:p w:rsidR="005406B8" w:rsidRDefault="005406B8" w:rsidP="005406B8">
      <w:pPr>
        <w:autoSpaceDE w:val="0"/>
        <w:autoSpaceDN w:val="0"/>
        <w:adjustRightInd w:val="0"/>
        <w:spacing w:after="0" w:line="240" w:lineRule="auto"/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</w:pPr>
      <w:r>
        <w:rPr>
          <w:rFonts w:ascii="CenturyGothic-Bold" w:eastAsia="CenturyGothic-Bold" w:hAnsi="CenturyGothic" w:cs="CenturyGothic-Bold"/>
          <w:b/>
          <w:bCs/>
          <w:color w:val="000000"/>
          <w:sz w:val="32"/>
          <w:szCs w:val="32"/>
        </w:rPr>
        <w:t>For complete instructions, please visit</w:t>
      </w:r>
    </w:p>
    <w:p w:rsidR="009947EA" w:rsidRDefault="005406B8" w:rsidP="005406B8">
      <w:r>
        <w:rPr>
          <w:rFonts w:ascii="CenturyGothic-Bold" w:eastAsia="CenturyGothic-Bold" w:hAnsi="CenturyGothic" w:cs="CenturyGothic-Bold"/>
          <w:b/>
          <w:bCs/>
          <w:color w:val="1155CD"/>
          <w:sz w:val="32"/>
          <w:szCs w:val="32"/>
        </w:rPr>
        <w:t>www.iusd.org/enrollment</w:t>
      </w:r>
    </w:p>
    <w:sectPr w:rsidR="00994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Gothic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Symbol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B8"/>
    <w:rsid w:val="00295DB5"/>
    <w:rsid w:val="005406B8"/>
    <w:rsid w:val="0099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5047B"/>
  <w15:chartTrackingRefBased/>
  <w15:docId w15:val="{DB9030B6-2B9A-4A60-9435-F76A0789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Harsha Kotak</dc:creator>
  <cp:keywords/>
  <dc:description/>
  <cp:lastModifiedBy>Harsha Kotak</cp:lastModifiedBy>
  <cp:revision>1</cp:revision>
  <cp:lastPrinted>2022-02-28T17:58:00Z</cp:lastPrinted>
  <dcterms:created xsi:type="dcterms:W3CDTF">2022-02-28T17:48:00Z</dcterms:created>
  <dcterms:modified xsi:type="dcterms:W3CDTF">2022-02-28T18:01:00Z</dcterms:modified>
</cp:coreProperties>
</file>